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664F5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664F5">
        <w:rPr>
          <w:b/>
          <w:szCs w:val="24"/>
        </w:rPr>
        <w:t xml:space="preserve">на </w:t>
      </w:r>
      <w:r w:rsidR="003664F5" w:rsidRPr="003664F5">
        <w:rPr>
          <w:b/>
          <w:szCs w:val="24"/>
        </w:rPr>
        <w:t>поставку</w:t>
      </w:r>
      <w:r w:rsidR="003664F5" w:rsidRPr="003664F5">
        <w:rPr>
          <w:b/>
          <w:sz w:val="28"/>
        </w:rPr>
        <w:t xml:space="preserve"> </w:t>
      </w:r>
      <w:r w:rsidR="003664F5" w:rsidRPr="003664F5">
        <w:rPr>
          <w:b/>
          <w:szCs w:val="24"/>
        </w:rPr>
        <w:t>и внедрение «Автоматизированной системы управления автомобильным парком и парком специального транспорта на базе программного продукта «1С: Предприятие 8 ПРОФ»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bookmarkStart w:id="3" w:name="_GoBack"/>
      <w:bookmarkEnd w:id="3"/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2D05CC">
        <w:rPr>
          <w:shd w:val="clear" w:color="auto" w:fill="FFFFFF" w:themeFill="background1"/>
        </w:rPr>
        <w:t>4</w:t>
      </w:r>
      <w:r w:rsidR="003664F5">
        <w:rPr>
          <w:shd w:val="clear" w:color="auto" w:fill="FFFFFF" w:themeFill="background1"/>
        </w:rPr>
        <w:t>8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DCB" w:rsidRDefault="009E1DCB">
      <w:r>
        <w:separator/>
      </w:r>
    </w:p>
  </w:endnote>
  <w:endnote w:type="continuationSeparator" w:id="0">
    <w:p w:rsidR="009E1DCB" w:rsidRDefault="009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DCB" w:rsidRDefault="009E1DCB">
      <w:r>
        <w:separator/>
      </w:r>
    </w:p>
  </w:footnote>
  <w:footnote w:type="continuationSeparator" w:id="0">
    <w:p w:rsidR="009E1DCB" w:rsidRDefault="009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D05CC"/>
    <w:rsid w:val="00324C33"/>
    <w:rsid w:val="003317C4"/>
    <w:rsid w:val="003664F5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E1DCB"/>
    <w:rsid w:val="009F6DFB"/>
    <w:rsid w:val="00A052F9"/>
    <w:rsid w:val="00A20C29"/>
    <w:rsid w:val="00A32A5F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7CC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2018-07-13T11:25:00Z</dcterms:created>
  <dcterms:modified xsi:type="dcterms:W3CDTF">2019-05-17T06:31:00Z</dcterms:modified>
</cp:coreProperties>
</file>